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6267" w:rsidRPr="007A6267" w:rsidRDefault="007A6267" w:rsidP="007A6267">
      <w:pPr>
        <w:spacing w:after="100" w:afterAutospacing="1" w:line="240" w:lineRule="auto"/>
        <w:outlineLvl w:val="3"/>
        <w:rPr>
          <w:rFonts w:ascii="Arial" w:eastAsia="Times New Roman" w:hAnsi="Arial" w:cs="Arial"/>
          <w:color w:val="212529"/>
          <w:sz w:val="24"/>
          <w:szCs w:val="24"/>
          <w:lang w:eastAsia="sk-SK"/>
        </w:rPr>
      </w:pPr>
      <w:r w:rsidRPr="007A6267">
        <w:rPr>
          <w:rFonts w:ascii="Arial" w:eastAsia="Times New Roman" w:hAnsi="Arial" w:cs="Arial"/>
          <w:color w:val="212529"/>
          <w:sz w:val="24"/>
          <w:szCs w:val="24"/>
          <w:lang w:eastAsia="sk-SK"/>
        </w:rPr>
        <w:t>Všeobecné podmienky</w:t>
      </w:r>
    </w:p>
    <w:p w:rsidR="007A6267" w:rsidRPr="007A6267" w:rsidRDefault="007A6267" w:rsidP="007A6267">
      <w:pPr>
        <w:spacing w:after="100" w:afterAutospacing="1" w:line="240" w:lineRule="auto"/>
        <w:rPr>
          <w:rFonts w:ascii="Arial" w:eastAsia="Times New Roman" w:hAnsi="Arial" w:cs="Arial"/>
          <w:color w:val="212529"/>
          <w:sz w:val="24"/>
          <w:szCs w:val="24"/>
          <w:lang w:eastAsia="sk-SK"/>
        </w:rPr>
      </w:pPr>
      <w:r w:rsidRPr="007A6267">
        <w:rPr>
          <w:rFonts w:ascii="Arial" w:eastAsia="Times New Roman" w:hAnsi="Arial" w:cs="Arial"/>
          <w:color w:val="212529"/>
          <w:sz w:val="24"/>
          <w:szCs w:val="24"/>
          <w:lang w:eastAsia="sk-SK"/>
        </w:rPr>
        <w:t>Tieto Všeobecné podmienky upravujú právne vzťahy medzi Poskytovateľom a Klientom v súvislosti s poskytovaním služieb uvedených nižšie (ďalej len „VP“). Registráciou dochádza k uzatvoreniu zmluvy medzi Klientom a Poskytovateľom.</w:t>
      </w:r>
    </w:p>
    <w:p w:rsidR="007A6267" w:rsidRPr="007A6267" w:rsidRDefault="007A6267" w:rsidP="007A6267">
      <w:pPr>
        <w:spacing w:after="100" w:afterAutospacing="1" w:line="240" w:lineRule="auto"/>
        <w:rPr>
          <w:rFonts w:ascii="Arial" w:eastAsia="Times New Roman" w:hAnsi="Arial" w:cs="Arial"/>
          <w:color w:val="212529"/>
          <w:sz w:val="24"/>
          <w:szCs w:val="24"/>
          <w:lang w:eastAsia="sk-SK"/>
        </w:rPr>
      </w:pPr>
      <w:r w:rsidRPr="007A6267">
        <w:rPr>
          <w:rFonts w:ascii="Arial" w:eastAsia="Times New Roman" w:hAnsi="Arial" w:cs="Arial"/>
          <w:color w:val="212529"/>
          <w:sz w:val="24"/>
          <w:szCs w:val="24"/>
          <w:lang w:eastAsia="sk-SK"/>
        </w:rPr>
        <w:t>Klient sa registráciou zaviazal riadiť ustanoveniami VP. V jednotlivých prípadoch – právnych vzťahoch medzi Poskytovateľom a Klientom je možné sa od týchto VP odchýliť a niektoré náležitosti právnych vzťahov riešiť individuálne, a to dohodou zmluvných strán, ako i z jednostranného vyhlásenia Poskytovateľa. Platí, že individuálna úprava, ktorá rieši právne vzťahy odchylne od VP, má prednosť pred úpravou obsiahnutou vo VP.</w:t>
      </w:r>
    </w:p>
    <w:p w:rsidR="007A6267" w:rsidRPr="007A6267" w:rsidRDefault="007A6267" w:rsidP="007A6267">
      <w:pPr>
        <w:spacing w:after="100" w:afterAutospacing="1" w:line="240" w:lineRule="auto"/>
        <w:outlineLvl w:val="4"/>
        <w:rPr>
          <w:rFonts w:ascii="Arial" w:eastAsia="Times New Roman" w:hAnsi="Arial" w:cs="Arial"/>
          <w:color w:val="212529"/>
          <w:sz w:val="20"/>
          <w:szCs w:val="20"/>
          <w:lang w:eastAsia="sk-SK"/>
        </w:rPr>
      </w:pPr>
      <w:r w:rsidRPr="007A6267">
        <w:rPr>
          <w:rFonts w:ascii="Arial" w:eastAsia="Times New Roman" w:hAnsi="Arial" w:cs="Arial"/>
          <w:color w:val="212529"/>
          <w:sz w:val="20"/>
          <w:szCs w:val="20"/>
          <w:lang w:eastAsia="sk-SK"/>
        </w:rPr>
        <w:t>I. Výklad pojmov</w:t>
      </w:r>
    </w:p>
    <w:p w:rsidR="007A6267" w:rsidRPr="007A6267" w:rsidRDefault="007A6267" w:rsidP="007A6267">
      <w:pPr>
        <w:numPr>
          <w:ilvl w:val="0"/>
          <w:numId w:val="1"/>
        </w:numPr>
        <w:spacing w:before="100" w:beforeAutospacing="1" w:after="100" w:afterAutospacing="1" w:line="240" w:lineRule="auto"/>
        <w:rPr>
          <w:rFonts w:ascii="Arial" w:eastAsia="Times New Roman" w:hAnsi="Arial" w:cs="Arial"/>
          <w:color w:val="212529"/>
          <w:sz w:val="24"/>
          <w:szCs w:val="24"/>
          <w:lang w:eastAsia="sk-SK"/>
        </w:rPr>
      </w:pPr>
      <w:r w:rsidRPr="007A6267">
        <w:rPr>
          <w:rFonts w:ascii="Arial" w:eastAsia="Times New Roman" w:hAnsi="Arial" w:cs="Arial"/>
          <w:color w:val="212529"/>
          <w:sz w:val="24"/>
          <w:szCs w:val="24"/>
          <w:lang w:eastAsia="sk-SK"/>
        </w:rPr>
        <w:t xml:space="preserve">Poskytovateľ: </w:t>
      </w:r>
      <w:r w:rsidR="00E165C7">
        <w:rPr>
          <w:rFonts w:ascii="Arial" w:eastAsia="Times New Roman" w:hAnsi="Arial" w:cs="Arial"/>
          <w:color w:val="212529"/>
          <w:sz w:val="24"/>
          <w:szCs w:val="24"/>
          <w:lang w:eastAsia="sk-SK"/>
        </w:rPr>
        <w:t xml:space="preserve">SZČO : </w:t>
      </w:r>
      <w:r w:rsidR="00E165C7" w:rsidRPr="00BD5BDB">
        <w:rPr>
          <w:rFonts w:ascii="Arial" w:eastAsia="Times New Roman" w:hAnsi="Arial" w:cs="Arial"/>
          <w:color w:val="212529"/>
          <w:sz w:val="24"/>
          <w:szCs w:val="24"/>
          <w:lang w:eastAsia="sk-SK"/>
        </w:rPr>
        <w:t xml:space="preserve"> </w:t>
      </w:r>
      <w:proofErr w:type="spellStart"/>
      <w:r w:rsidR="00E165C7">
        <w:rPr>
          <w:rFonts w:ascii="Arial" w:eastAsia="Times New Roman" w:hAnsi="Arial" w:cs="Arial"/>
          <w:color w:val="212529"/>
          <w:sz w:val="24"/>
          <w:szCs w:val="24"/>
          <w:lang w:eastAsia="sk-SK"/>
        </w:rPr>
        <w:t>MVDr.Mariana</w:t>
      </w:r>
      <w:proofErr w:type="spellEnd"/>
      <w:r w:rsidR="00E165C7">
        <w:rPr>
          <w:rFonts w:ascii="Arial" w:eastAsia="Times New Roman" w:hAnsi="Arial" w:cs="Arial"/>
          <w:color w:val="212529"/>
          <w:sz w:val="24"/>
          <w:szCs w:val="24"/>
          <w:lang w:eastAsia="sk-SK"/>
        </w:rPr>
        <w:t xml:space="preserve"> </w:t>
      </w:r>
      <w:proofErr w:type="spellStart"/>
      <w:r w:rsidR="00E165C7">
        <w:rPr>
          <w:rFonts w:ascii="Arial" w:eastAsia="Times New Roman" w:hAnsi="Arial" w:cs="Arial"/>
          <w:color w:val="212529"/>
          <w:sz w:val="24"/>
          <w:szCs w:val="24"/>
          <w:lang w:eastAsia="sk-SK"/>
        </w:rPr>
        <w:t>Žiláková</w:t>
      </w:r>
      <w:proofErr w:type="spellEnd"/>
      <w:r w:rsidR="00E165C7">
        <w:rPr>
          <w:rFonts w:ascii="Arial" w:eastAsia="Times New Roman" w:hAnsi="Arial" w:cs="Arial"/>
          <w:color w:val="212529"/>
          <w:sz w:val="24"/>
          <w:szCs w:val="24"/>
          <w:lang w:eastAsia="sk-SK"/>
        </w:rPr>
        <w:t xml:space="preserve">-Štúdio </w:t>
      </w:r>
      <w:proofErr w:type="spellStart"/>
      <w:r w:rsidR="00E165C7">
        <w:rPr>
          <w:rFonts w:ascii="Arial" w:eastAsia="Times New Roman" w:hAnsi="Arial" w:cs="Arial"/>
          <w:color w:val="212529"/>
          <w:sz w:val="24"/>
          <w:szCs w:val="24"/>
          <w:lang w:eastAsia="sk-SK"/>
        </w:rPr>
        <w:t>Speranza</w:t>
      </w:r>
      <w:proofErr w:type="spellEnd"/>
      <w:r w:rsidR="00E165C7">
        <w:rPr>
          <w:rFonts w:ascii="Arial" w:eastAsia="Times New Roman" w:hAnsi="Arial" w:cs="Arial"/>
          <w:color w:val="212529"/>
          <w:sz w:val="24"/>
          <w:szCs w:val="24"/>
          <w:lang w:eastAsia="sk-SK"/>
        </w:rPr>
        <w:t>, miesto podnikania Jánošíková 5, Košice, 04001, IČO 45713910</w:t>
      </w:r>
      <w:r w:rsidR="00E165C7">
        <w:rPr>
          <w:rFonts w:ascii="Arial" w:eastAsia="Times New Roman" w:hAnsi="Arial" w:cs="Arial"/>
          <w:color w:val="212529"/>
          <w:sz w:val="24"/>
          <w:szCs w:val="24"/>
          <w:lang w:eastAsia="sk-SK"/>
        </w:rPr>
        <w:t>,</w:t>
      </w:r>
      <w:bookmarkStart w:id="0" w:name="_GoBack"/>
      <w:bookmarkEnd w:id="0"/>
    </w:p>
    <w:p w:rsidR="007A6267" w:rsidRPr="007A6267" w:rsidRDefault="007A6267" w:rsidP="007A6267">
      <w:pPr>
        <w:numPr>
          <w:ilvl w:val="0"/>
          <w:numId w:val="1"/>
        </w:numPr>
        <w:spacing w:before="100" w:beforeAutospacing="1" w:after="100" w:afterAutospacing="1" w:line="240" w:lineRule="auto"/>
        <w:rPr>
          <w:rFonts w:ascii="Arial" w:eastAsia="Times New Roman" w:hAnsi="Arial" w:cs="Arial"/>
          <w:color w:val="212529"/>
          <w:sz w:val="24"/>
          <w:szCs w:val="24"/>
          <w:lang w:eastAsia="sk-SK"/>
        </w:rPr>
      </w:pPr>
      <w:r w:rsidRPr="007A6267">
        <w:rPr>
          <w:rFonts w:ascii="Arial" w:eastAsia="Times New Roman" w:hAnsi="Arial" w:cs="Arial"/>
          <w:color w:val="212529"/>
          <w:sz w:val="24"/>
          <w:szCs w:val="24"/>
          <w:lang w:eastAsia="sk-SK"/>
        </w:rPr>
        <w:t>Klient: fyzická osoba využívajúca služby poskytované Poskytovateľom</w:t>
      </w:r>
    </w:p>
    <w:p w:rsidR="007A6267" w:rsidRPr="007A6267" w:rsidRDefault="007A6267" w:rsidP="007A6267">
      <w:pPr>
        <w:numPr>
          <w:ilvl w:val="0"/>
          <w:numId w:val="1"/>
        </w:numPr>
        <w:spacing w:before="100" w:beforeAutospacing="1" w:after="100" w:afterAutospacing="1" w:line="240" w:lineRule="auto"/>
        <w:rPr>
          <w:rFonts w:ascii="Arial" w:eastAsia="Times New Roman" w:hAnsi="Arial" w:cs="Arial"/>
          <w:color w:val="212529"/>
          <w:sz w:val="24"/>
          <w:szCs w:val="24"/>
          <w:lang w:eastAsia="sk-SK"/>
        </w:rPr>
      </w:pPr>
      <w:r w:rsidRPr="007A6267">
        <w:rPr>
          <w:rFonts w:ascii="Arial" w:eastAsia="Times New Roman" w:hAnsi="Arial" w:cs="Arial"/>
          <w:color w:val="212529"/>
          <w:sz w:val="24"/>
          <w:szCs w:val="24"/>
          <w:lang w:eastAsia="sk-SK"/>
        </w:rPr>
        <w:t>Služby: poradenstvo spojené so zdravým životným štýlom, najmä individuálne alebo skupinové výživového poradenstva, tréning v rámci ktorého poskytuje individuálne, cvičenie alebo cvičenie v skupinách.</w:t>
      </w:r>
    </w:p>
    <w:p w:rsidR="007A6267" w:rsidRDefault="007A6267" w:rsidP="007A6267">
      <w:pPr>
        <w:numPr>
          <w:ilvl w:val="0"/>
          <w:numId w:val="1"/>
        </w:numPr>
        <w:spacing w:before="100" w:beforeAutospacing="1" w:after="100" w:afterAutospacing="1" w:line="240" w:lineRule="auto"/>
        <w:rPr>
          <w:rFonts w:ascii="Arial" w:eastAsia="Times New Roman" w:hAnsi="Arial" w:cs="Arial"/>
          <w:color w:val="212529"/>
          <w:sz w:val="24"/>
          <w:szCs w:val="24"/>
          <w:lang w:eastAsia="sk-SK"/>
        </w:rPr>
      </w:pPr>
      <w:r w:rsidRPr="007A6267">
        <w:rPr>
          <w:rFonts w:ascii="Arial" w:eastAsia="Times New Roman" w:hAnsi="Arial" w:cs="Arial"/>
          <w:color w:val="212529"/>
          <w:sz w:val="24"/>
          <w:szCs w:val="24"/>
          <w:lang w:eastAsia="sk-SK"/>
        </w:rPr>
        <w:t>Permanentka: právo opakovaného využívania služieb poskytovaných Poskytovateľom v čase trvania platnosti permanentky. Platnosť permanentky je podmienená počtom vstupov (10 alebo 20) a časom jej platnosti (pri 10 vstupovej 3 mesiace od jej zakúpenia a pri 20 vstupovej 6 mesiacov od jej zakúpenia), podľa toho, čo nastane skôr.</w:t>
      </w:r>
    </w:p>
    <w:p w:rsidR="007A6267" w:rsidRDefault="007A6267" w:rsidP="007A6267">
      <w:pPr>
        <w:numPr>
          <w:ilvl w:val="0"/>
          <w:numId w:val="1"/>
        </w:numPr>
        <w:spacing w:before="100" w:beforeAutospacing="1" w:after="100" w:afterAutospacing="1" w:line="240" w:lineRule="auto"/>
        <w:rPr>
          <w:rFonts w:ascii="Arial" w:eastAsia="Times New Roman" w:hAnsi="Arial" w:cs="Arial"/>
          <w:color w:val="212529"/>
          <w:sz w:val="24"/>
          <w:szCs w:val="24"/>
          <w:lang w:eastAsia="sk-SK"/>
        </w:rPr>
      </w:pPr>
      <w:r w:rsidRPr="002836E4">
        <w:rPr>
          <w:rFonts w:ascii="Arial" w:eastAsia="Times New Roman" w:hAnsi="Arial" w:cs="Arial"/>
          <w:color w:val="212529"/>
          <w:sz w:val="24"/>
          <w:szCs w:val="24"/>
          <w:lang w:eastAsia="sk-SK"/>
        </w:rPr>
        <w:t>M</w:t>
      </w:r>
      <w:r w:rsidRPr="002836E4">
        <w:rPr>
          <w:rFonts w:ascii="Arial" w:eastAsia="Times New Roman" w:hAnsi="Arial" w:cs="Arial"/>
          <w:color w:val="212529"/>
          <w:sz w:val="24"/>
          <w:szCs w:val="24"/>
          <w:lang w:eastAsia="sk-SK"/>
        </w:rPr>
        <w:t>obiln</w:t>
      </w:r>
      <w:r w:rsidRPr="002836E4">
        <w:rPr>
          <w:rFonts w:ascii="Arial" w:eastAsia="Times New Roman" w:hAnsi="Arial" w:cs="Arial"/>
          <w:color w:val="212529"/>
          <w:sz w:val="24"/>
          <w:szCs w:val="24"/>
          <w:lang w:eastAsia="sk-SK"/>
        </w:rPr>
        <w:t>á</w:t>
      </w:r>
      <w:r w:rsidRPr="002836E4">
        <w:rPr>
          <w:rFonts w:ascii="Arial" w:eastAsia="Times New Roman" w:hAnsi="Arial" w:cs="Arial"/>
          <w:color w:val="212529"/>
          <w:sz w:val="24"/>
          <w:szCs w:val="24"/>
          <w:lang w:eastAsia="sk-SK"/>
        </w:rPr>
        <w:t xml:space="preserve"> aplikáci</w:t>
      </w:r>
      <w:r w:rsidRPr="002836E4">
        <w:rPr>
          <w:rFonts w:ascii="Arial" w:eastAsia="Times New Roman" w:hAnsi="Arial" w:cs="Arial"/>
          <w:color w:val="212529"/>
          <w:sz w:val="24"/>
          <w:szCs w:val="24"/>
          <w:lang w:eastAsia="sk-SK"/>
        </w:rPr>
        <w:t>a</w:t>
      </w:r>
      <w:r w:rsidRPr="002836E4">
        <w:rPr>
          <w:rFonts w:ascii="Arial" w:eastAsia="Times New Roman" w:hAnsi="Arial" w:cs="Arial"/>
          <w:color w:val="212529"/>
          <w:sz w:val="24"/>
          <w:szCs w:val="24"/>
          <w:lang w:eastAsia="sk-SK"/>
        </w:rPr>
        <w:t xml:space="preserve"> </w:t>
      </w:r>
      <w:proofErr w:type="spellStart"/>
      <w:r w:rsidRPr="002836E4">
        <w:rPr>
          <w:rFonts w:ascii="Arial" w:eastAsia="Times New Roman" w:hAnsi="Arial" w:cs="Arial"/>
          <w:color w:val="212529"/>
          <w:sz w:val="24"/>
          <w:szCs w:val="24"/>
          <w:lang w:eastAsia="sk-SK"/>
        </w:rPr>
        <w:t>UpBalansea</w:t>
      </w:r>
      <w:proofErr w:type="spellEnd"/>
      <w:r w:rsidRPr="002836E4">
        <w:rPr>
          <w:rFonts w:ascii="Arial" w:eastAsia="Times New Roman" w:hAnsi="Arial" w:cs="Arial"/>
          <w:color w:val="212529"/>
          <w:sz w:val="24"/>
          <w:szCs w:val="24"/>
          <w:lang w:eastAsia="sk-SK"/>
        </w:rPr>
        <w:t xml:space="preserve"> : právo </w:t>
      </w:r>
      <w:r w:rsidR="002836E4" w:rsidRPr="002836E4">
        <w:rPr>
          <w:rFonts w:ascii="Arial" w:eastAsia="Times New Roman" w:hAnsi="Arial" w:cs="Arial"/>
          <w:color w:val="212529"/>
          <w:sz w:val="24"/>
          <w:szCs w:val="24"/>
          <w:lang w:eastAsia="sk-SK"/>
        </w:rPr>
        <w:t>jednorazového</w:t>
      </w:r>
      <w:r w:rsidRPr="002836E4">
        <w:rPr>
          <w:rFonts w:ascii="Arial" w:eastAsia="Times New Roman" w:hAnsi="Arial" w:cs="Arial"/>
          <w:color w:val="212529"/>
          <w:sz w:val="24"/>
          <w:szCs w:val="24"/>
          <w:lang w:eastAsia="sk-SK"/>
        </w:rPr>
        <w:t xml:space="preserve"> využitia služby </w:t>
      </w:r>
      <w:r w:rsidR="002836E4" w:rsidRPr="007A6267">
        <w:rPr>
          <w:rFonts w:ascii="Arial" w:eastAsia="Times New Roman" w:hAnsi="Arial" w:cs="Arial"/>
          <w:color w:val="212529"/>
          <w:sz w:val="24"/>
          <w:szCs w:val="24"/>
          <w:lang w:eastAsia="sk-SK"/>
        </w:rPr>
        <w:t>poskytované Poskytovateľom</w:t>
      </w:r>
      <w:r w:rsidR="002836E4" w:rsidRPr="002836E4">
        <w:rPr>
          <w:rFonts w:ascii="Arial" w:eastAsia="Times New Roman" w:hAnsi="Arial" w:cs="Arial"/>
          <w:color w:val="212529"/>
          <w:sz w:val="24"/>
          <w:szCs w:val="24"/>
          <w:lang w:eastAsia="sk-SK"/>
        </w:rPr>
        <w:t xml:space="preserve"> </w:t>
      </w:r>
      <w:r w:rsidRPr="002836E4">
        <w:rPr>
          <w:rFonts w:ascii="Arial" w:eastAsia="Times New Roman" w:hAnsi="Arial" w:cs="Arial"/>
          <w:color w:val="212529"/>
          <w:sz w:val="24"/>
          <w:szCs w:val="24"/>
          <w:lang w:eastAsia="sk-SK"/>
        </w:rPr>
        <w:t xml:space="preserve">za doplatok </w:t>
      </w:r>
      <w:r w:rsidR="002836E4" w:rsidRPr="002836E4">
        <w:rPr>
          <w:rFonts w:ascii="Arial" w:eastAsia="Times New Roman" w:hAnsi="Arial" w:cs="Arial"/>
          <w:color w:val="212529"/>
          <w:sz w:val="24"/>
          <w:szCs w:val="24"/>
          <w:lang w:eastAsia="sk-SK"/>
        </w:rPr>
        <w:t xml:space="preserve">podľa platného cenníka prevádzkovateľa </w:t>
      </w:r>
      <w:proofErr w:type="spellStart"/>
      <w:r w:rsidR="002836E4" w:rsidRPr="002836E4">
        <w:rPr>
          <w:rFonts w:ascii="Arial" w:eastAsia="Times New Roman" w:hAnsi="Arial" w:cs="Arial"/>
          <w:color w:val="212529"/>
          <w:sz w:val="24"/>
          <w:szCs w:val="24"/>
          <w:lang w:eastAsia="sk-SK"/>
        </w:rPr>
        <w:t>UpBalansea</w:t>
      </w:r>
      <w:proofErr w:type="spellEnd"/>
      <w:r w:rsidR="002836E4" w:rsidRPr="002836E4">
        <w:rPr>
          <w:rFonts w:ascii="Arial" w:eastAsia="Times New Roman" w:hAnsi="Arial" w:cs="Arial"/>
          <w:color w:val="212529"/>
          <w:sz w:val="24"/>
          <w:szCs w:val="24"/>
          <w:lang w:eastAsia="sk-SK"/>
        </w:rPr>
        <w:t>.</w:t>
      </w:r>
    </w:p>
    <w:p w:rsidR="002836E4" w:rsidRPr="007A6267" w:rsidRDefault="002836E4" w:rsidP="007A6267">
      <w:pPr>
        <w:numPr>
          <w:ilvl w:val="0"/>
          <w:numId w:val="1"/>
        </w:numPr>
        <w:spacing w:before="100" w:beforeAutospacing="1" w:after="100" w:afterAutospacing="1" w:line="240" w:lineRule="auto"/>
        <w:rPr>
          <w:rFonts w:ascii="Arial" w:eastAsia="Times New Roman" w:hAnsi="Arial" w:cs="Arial"/>
          <w:color w:val="212529"/>
          <w:sz w:val="24"/>
          <w:szCs w:val="24"/>
          <w:lang w:eastAsia="sk-SK"/>
        </w:rPr>
      </w:pPr>
      <w:r>
        <w:rPr>
          <w:rFonts w:ascii="Arial" w:eastAsia="Times New Roman" w:hAnsi="Arial" w:cs="Arial"/>
          <w:color w:val="212529"/>
          <w:sz w:val="24"/>
          <w:szCs w:val="24"/>
          <w:lang w:eastAsia="sk-SK"/>
        </w:rPr>
        <w:t xml:space="preserve">Jednorazový vstup : </w:t>
      </w:r>
      <w:r w:rsidRPr="007A6267">
        <w:rPr>
          <w:rFonts w:ascii="Arial" w:eastAsia="Times New Roman" w:hAnsi="Arial" w:cs="Arial"/>
          <w:color w:val="212529"/>
          <w:sz w:val="24"/>
          <w:szCs w:val="24"/>
          <w:lang w:eastAsia="sk-SK"/>
        </w:rPr>
        <w:t xml:space="preserve">právo </w:t>
      </w:r>
      <w:r>
        <w:rPr>
          <w:rFonts w:ascii="Arial" w:eastAsia="Times New Roman" w:hAnsi="Arial" w:cs="Arial"/>
          <w:color w:val="212529"/>
          <w:sz w:val="24"/>
          <w:szCs w:val="24"/>
          <w:lang w:eastAsia="sk-SK"/>
        </w:rPr>
        <w:t>jednorázoveho</w:t>
      </w:r>
      <w:r w:rsidRPr="007A6267">
        <w:rPr>
          <w:rFonts w:ascii="Arial" w:eastAsia="Times New Roman" w:hAnsi="Arial" w:cs="Arial"/>
          <w:color w:val="212529"/>
          <w:sz w:val="24"/>
          <w:szCs w:val="24"/>
          <w:lang w:eastAsia="sk-SK"/>
        </w:rPr>
        <w:t xml:space="preserve"> </w:t>
      </w:r>
      <w:r w:rsidRPr="007A6267">
        <w:rPr>
          <w:rFonts w:ascii="Arial" w:eastAsia="Times New Roman" w:hAnsi="Arial" w:cs="Arial"/>
          <w:color w:val="212529"/>
          <w:sz w:val="24"/>
          <w:szCs w:val="24"/>
          <w:lang w:eastAsia="sk-SK"/>
        </w:rPr>
        <w:t>využi</w:t>
      </w:r>
      <w:r>
        <w:rPr>
          <w:rFonts w:ascii="Arial" w:eastAsia="Times New Roman" w:hAnsi="Arial" w:cs="Arial"/>
          <w:color w:val="212529"/>
          <w:sz w:val="24"/>
          <w:szCs w:val="24"/>
          <w:lang w:eastAsia="sk-SK"/>
        </w:rPr>
        <w:t>tia</w:t>
      </w:r>
      <w:r w:rsidRPr="007A6267">
        <w:rPr>
          <w:rFonts w:ascii="Arial" w:eastAsia="Times New Roman" w:hAnsi="Arial" w:cs="Arial"/>
          <w:color w:val="212529"/>
          <w:sz w:val="24"/>
          <w:szCs w:val="24"/>
          <w:lang w:eastAsia="sk-SK"/>
        </w:rPr>
        <w:t xml:space="preserve"> služ</w:t>
      </w:r>
      <w:r>
        <w:rPr>
          <w:rFonts w:ascii="Arial" w:eastAsia="Times New Roman" w:hAnsi="Arial" w:cs="Arial"/>
          <w:color w:val="212529"/>
          <w:sz w:val="24"/>
          <w:szCs w:val="24"/>
          <w:lang w:eastAsia="sk-SK"/>
        </w:rPr>
        <w:t xml:space="preserve">by </w:t>
      </w:r>
      <w:r w:rsidRPr="007A6267">
        <w:rPr>
          <w:rFonts w:ascii="Arial" w:eastAsia="Times New Roman" w:hAnsi="Arial" w:cs="Arial"/>
          <w:color w:val="212529"/>
          <w:sz w:val="24"/>
          <w:szCs w:val="24"/>
          <w:lang w:eastAsia="sk-SK"/>
        </w:rPr>
        <w:t>poskytova</w:t>
      </w:r>
      <w:r>
        <w:rPr>
          <w:rFonts w:ascii="Arial" w:eastAsia="Times New Roman" w:hAnsi="Arial" w:cs="Arial"/>
          <w:color w:val="212529"/>
          <w:sz w:val="24"/>
          <w:szCs w:val="24"/>
          <w:lang w:eastAsia="sk-SK"/>
        </w:rPr>
        <w:t xml:space="preserve">nej </w:t>
      </w:r>
      <w:r w:rsidRPr="007A6267">
        <w:rPr>
          <w:rFonts w:ascii="Arial" w:eastAsia="Times New Roman" w:hAnsi="Arial" w:cs="Arial"/>
          <w:color w:val="212529"/>
          <w:sz w:val="24"/>
          <w:szCs w:val="24"/>
          <w:lang w:eastAsia="sk-SK"/>
        </w:rPr>
        <w:t>Poskytovateľom</w:t>
      </w:r>
    </w:p>
    <w:p w:rsidR="007A6267" w:rsidRPr="007A6267" w:rsidRDefault="007A6267" w:rsidP="007A6267">
      <w:pPr>
        <w:spacing w:after="100" w:afterAutospacing="1" w:line="240" w:lineRule="auto"/>
        <w:outlineLvl w:val="4"/>
        <w:rPr>
          <w:rFonts w:ascii="Arial" w:eastAsia="Times New Roman" w:hAnsi="Arial" w:cs="Arial"/>
          <w:color w:val="212529"/>
          <w:sz w:val="20"/>
          <w:szCs w:val="20"/>
          <w:lang w:eastAsia="sk-SK"/>
        </w:rPr>
      </w:pPr>
      <w:r w:rsidRPr="007A6267">
        <w:rPr>
          <w:rFonts w:ascii="Arial" w:eastAsia="Times New Roman" w:hAnsi="Arial" w:cs="Arial"/>
          <w:color w:val="212529"/>
          <w:sz w:val="20"/>
          <w:szCs w:val="20"/>
          <w:lang w:eastAsia="sk-SK"/>
        </w:rPr>
        <w:t>II. Podmienky</w:t>
      </w:r>
    </w:p>
    <w:p w:rsidR="007A6267" w:rsidRPr="007A6267" w:rsidRDefault="007A6267" w:rsidP="007A6267">
      <w:pPr>
        <w:numPr>
          <w:ilvl w:val="0"/>
          <w:numId w:val="2"/>
        </w:numPr>
        <w:spacing w:before="100" w:beforeAutospacing="1" w:after="100" w:afterAutospacing="1" w:line="240" w:lineRule="auto"/>
        <w:rPr>
          <w:rFonts w:ascii="Arial" w:eastAsia="Times New Roman" w:hAnsi="Arial" w:cs="Arial"/>
          <w:color w:val="212529"/>
          <w:sz w:val="24"/>
          <w:szCs w:val="24"/>
          <w:lang w:eastAsia="sk-SK"/>
        </w:rPr>
      </w:pPr>
      <w:r w:rsidRPr="007A6267">
        <w:rPr>
          <w:rFonts w:ascii="Arial" w:eastAsia="Times New Roman" w:hAnsi="Arial" w:cs="Arial"/>
          <w:color w:val="212529"/>
          <w:sz w:val="24"/>
          <w:szCs w:val="24"/>
          <w:lang w:eastAsia="sk-SK"/>
        </w:rPr>
        <w:t>Klientom sa môže stať iba osoba, ktorá sa riadne zaregistruje a vyplní požadované údaje. Registráciou vyjadruje Klient súhlas s týmito VP a prevádzkovým poriadkom, súhlasí s nimi a zaväzuje sa ich v plnej miere dodržiavať.</w:t>
      </w:r>
    </w:p>
    <w:p w:rsidR="007A6267" w:rsidRPr="007A6267" w:rsidRDefault="007A6267" w:rsidP="007A6267">
      <w:pPr>
        <w:numPr>
          <w:ilvl w:val="0"/>
          <w:numId w:val="2"/>
        </w:numPr>
        <w:spacing w:before="100" w:beforeAutospacing="1" w:after="100" w:afterAutospacing="1" w:line="240" w:lineRule="auto"/>
        <w:rPr>
          <w:rFonts w:ascii="Arial" w:eastAsia="Times New Roman" w:hAnsi="Arial" w:cs="Arial"/>
          <w:color w:val="212529"/>
          <w:sz w:val="24"/>
          <w:szCs w:val="24"/>
          <w:lang w:eastAsia="sk-SK"/>
        </w:rPr>
      </w:pPr>
      <w:r w:rsidRPr="007A6267">
        <w:rPr>
          <w:rFonts w:ascii="Arial" w:eastAsia="Times New Roman" w:hAnsi="Arial" w:cs="Arial"/>
          <w:color w:val="212529"/>
          <w:sz w:val="24"/>
          <w:szCs w:val="24"/>
          <w:lang w:eastAsia="sk-SK"/>
        </w:rPr>
        <w:t>Klient zodpovedá za správnosť údajov uvedených v registrácii. Zmenu údajov uvedených v registrácii môže Klient vykonať prostredníctvom webovej stránky Poskytovateľa.</w:t>
      </w:r>
    </w:p>
    <w:p w:rsidR="002836E4" w:rsidRDefault="007A6267" w:rsidP="007A6267">
      <w:pPr>
        <w:numPr>
          <w:ilvl w:val="0"/>
          <w:numId w:val="2"/>
        </w:numPr>
        <w:spacing w:before="100" w:beforeAutospacing="1" w:after="100" w:afterAutospacing="1" w:line="240" w:lineRule="auto"/>
        <w:rPr>
          <w:rFonts w:ascii="Arial" w:eastAsia="Times New Roman" w:hAnsi="Arial" w:cs="Arial"/>
          <w:color w:val="212529"/>
          <w:sz w:val="24"/>
          <w:szCs w:val="24"/>
          <w:lang w:eastAsia="sk-SK"/>
        </w:rPr>
      </w:pPr>
      <w:r w:rsidRPr="007A6267">
        <w:rPr>
          <w:rFonts w:ascii="Arial" w:eastAsia="Times New Roman" w:hAnsi="Arial" w:cs="Arial"/>
          <w:color w:val="212529"/>
          <w:sz w:val="24"/>
          <w:szCs w:val="24"/>
          <w:lang w:eastAsia="sk-SK"/>
        </w:rPr>
        <w:t>Pre využívanie služieb poskytovaných Poskytovateľom je Klient povinný</w:t>
      </w:r>
      <w:r w:rsidR="002836E4">
        <w:rPr>
          <w:rFonts w:ascii="Arial" w:eastAsia="Times New Roman" w:hAnsi="Arial" w:cs="Arial"/>
          <w:color w:val="212529"/>
          <w:sz w:val="24"/>
          <w:szCs w:val="24"/>
          <w:lang w:eastAsia="sk-SK"/>
        </w:rPr>
        <w:t xml:space="preserve">: </w:t>
      </w:r>
    </w:p>
    <w:p w:rsidR="002836E4" w:rsidRDefault="002836E4" w:rsidP="00354462">
      <w:pPr>
        <w:pStyle w:val="Odstavecseseznamem"/>
        <w:numPr>
          <w:ilvl w:val="0"/>
          <w:numId w:val="4"/>
        </w:numPr>
        <w:spacing w:before="100" w:beforeAutospacing="1" w:after="100" w:afterAutospacing="1" w:line="240" w:lineRule="auto"/>
        <w:ind w:left="709"/>
        <w:jc w:val="both"/>
        <w:rPr>
          <w:rFonts w:ascii="Arial" w:eastAsia="Times New Roman" w:hAnsi="Arial" w:cs="Arial"/>
          <w:color w:val="212529"/>
          <w:sz w:val="24"/>
          <w:szCs w:val="24"/>
          <w:lang w:eastAsia="sk-SK"/>
        </w:rPr>
      </w:pPr>
      <w:r w:rsidRPr="002836E4">
        <w:rPr>
          <w:rFonts w:ascii="Arial" w:eastAsia="Times New Roman" w:hAnsi="Arial" w:cs="Arial"/>
          <w:color w:val="212529"/>
          <w:sz w:val="24"/>
          <w:szCs w:val="24"/>
          <w:lang w:eastAsia="sk-SK"/>
        </w:rPr>
        <w:t xml:space="preserve">zakúpiť si </w:t>
      </w:r>
      <w:proofErr w:type="spellStart"/>
      <w:r w:rsidRPr="002836E4">
        <w:rPr>
          <w:rFonts w:ascii="Arial" w:eastAsia="Times New Roman" w:hAnsi="Arial" w:cs="Arial"/>
          <w:color w:val="212529"/>
          <w:sz w:val="24"/>
          <w:szCs w:val="24"/>
          <w:lang w:eastAsia="sk-SK"/>
        </w:rPr>
        <w:t>jednorázový</w:t>
      </w:r>
      <w:proofErr w:type="spellEnd"/>
      <w:r w:rsidRPr="002836E4">
        <w:rPr>
          <w:rFonts w:ascii="Arial" w:eastAsia="Times New Roman" w:hAnsi="Arial" w:cs="Arial"/>
          <w:color w:val="212529"/>
          <w:sz w:val="24"/>
          <w:szCs w:val="24"/>
          <w:lang w:eastAsia="sk-SK"/>
        </w:rPr>
        <w:t xml:space="preserve"> vstup</w:t>
      </w:r>
      <w:r w:rsidR="00354462">
        <w:rPr>
          <w:rFonts w:ascii="Arial" w:eastAsia="Times New Roman" w:hAnsi="Arial" w:cs="Arial"/>
          <w:color w:val="212529"/>
          <w:sz w:val="24"/>
          <w:szCs w:val="24"/>
          <w:lang w:eastAsia="sk-SK"/>
        </w:rPr>
        <w:t>. B</w:t>
      </w:r>
      <w:r w:rsidR="00354462" w:rsidRPr="00354462">
        <w:rPr>
          <w:rFonts w:ascii="Arial" w:eastAsia="Times New Roman" w:hAnsi="Arial" w:cs="Arial"/>
          <w:color w:val="212529"/>
          <w:sz w:val="24"/>
          <w:szCs w:val="24"/>
          <w:lang w:eastAsia="sk-SK"/>
        </w:rPr>
        <w:t xml:space="preserve">ez predchádzajúceho zakúpenia </w:t>
      </w:r>
      <w:r w:rsidR="00354462">
        <w:rPr>
          <w:rFonts w:ascii="Arial" w:eastAsia="Times New Roman" w:hAnsi="Arial" w:cs="Arial"/>
          <w:color w:val="212529"/>
          <w:sz w:val="24"/>
          <w:szCs w:val="24"/>
          <w:lang w:eastAsia="sk-SK"/>
        </w:rPr>
        <w:t>kreditu,</w:t>
      </w:r>
      <w:r w:rsidR="00354462" w:rsidRPr="00354462">
        <w:rPr>
          <w:rFonts w:ascii="Arial" w:eastAsia="Times New Roman" w:hAnsi="Arial" w:cs="Arial"/>
          <w:color w:val="212529"/>
          <w:sz w:val="24"/>
          <w:szCs w:val="24"/>
          <w:lang w:eastAsia="sk-SK"/>
        </w:rPr>
        <w:t xml:space="preserve"> nie je možné využívanie služieb poskytovaných Poskytovateľom, ak nie je uvedené inak.</w:t>
      </w:r>
    </w:p>
    <w:p w:rsidR="00354462" w:rsidRDefault="00354462" w:rsidP="00354462">
      <w:pPr>
        <w:pStyle w:val="Odstavecseseznamem"/>
        <w:numPr>
          <w:ilvl w:val="0"/>
          <w:numId w:val="4"/>
        </w:numPr>
        <w:spacing w:before="100" w:beforeAutospacing="1" w:after="100" w:afterAutospacing="1" w:line="240" w:lineRule="auto"/>
        <w:ind w:left="709"/>
        <w:jc w:val="both"/>
        <w:rPr>
          <w:rFonts w:ascii="Arial" w:eastAsia="Times New Roman" w:hAnsi="Arial" w:cs="Arial"/>
          <w:color w:val="212529"/>
          <w:sz w:val="24"/>
          <w:szCs w:val="24"/>
          <w:lang w:eastAsia="sk-SK"/>
        </w:rPr>
      </w:pPr>
      <w:r>
        <w:rPr>
          <w:rFonts w:ascii="Arial" w:eastAsia="Times New Roman" w:hAnsi="Arial" w:cs="Arial"/>
          <w:color w:val="212529"/>
          <w:sz w:val="24"/>
          <w:szCs w:val="24"/>
          <w:lang w:eastAsia="sk-SK"/>
        </w:rPr>
        <w:t xml:space="preserve">použiť </w:t>
      </w:r>
      <w:r w:rsidRPr="002836E4">
        <w:rPr>
          <w:rFonts w:ascii="Arial" w:eastAsia="Times New Roman" w:hAnsi="Arial" w:cs="Arial"/>
          <w:color w:val="212529"/>
          <w:sz w:val="24"/>
          <w:szCs w:val="24"/>
          <w:lang w:eastAsia="sk-SK"/>
        </w:rPr>
        <w:t xml:space="preserve">Mobilná aplikácia </w:t>
      </w:r>
      <w:proofErr w:type="spellStart"/>
      <w:r w:rsidRPr="002836E4">
        <w:rPr>
          <w:rFonts w:ascii="Arial" w:eastAsia="Times New Roman" w:hAnsi="Arial" w:cs="Arial"/>
          <w:color w:val="212529"/>
          <w:sz w:val="24"/>
          <w:szCs w:val="24"/>
          <w:lang w:eastAsia="sk-SK"/>
        </w:rPr>
        <w:t>UpBalansea</w:t>
      </w:r>
      <w:proofErr w:type="spellEnd"/>
      <w:r>
        <w:rPr>
          <w:rFonts w:ascii="Arial" w:eastAsia="Times New Roman" w:hAnsi="Arial" w:cs="Arial"/>
          <w:color w:val="212529"/>
          <w:sz w:val="24"/>
          <w:szCs w:val="24"/>
          <w:lang w:eastAsia="sk-SK"/>
        </w:rPr>
        <w:t xml:space="preserve"> + doplatok podľa aktuálneho cenníka </w:t>
      </w:r>
      <w:r w:rsidRPr="002836E4">
        <w:rPr>
          <w:rFonts w:ascii="Arial" w:eastAsia="Times New Roman" w:hAnsi="Arial" w:cs="Arial"/>
          <w:color w:val="212529"/>
          <w:sz w:val="24"/>
          <w:szCs w:val="24"/>
          <w:lang w:eastAsia="sk-SK"/>
        </w:rPr>
        <w:t xml:space="preserve">prevádzkovateľa </w:t>
      </w:r>
      <w:proofErr w:type="spellStart"/>
      <w:r w:rsidRPr="002836E4">
        <w:rPr>
          <w:rFonts w:ascii="Arial" w:eastAsia="Times New Roman" w:hAnsi="Arial" w:cs="Arial"/>
          <w:color w:val="212529"/>
          <w:sz w:val="24"/>
          <w:szCs w:val="24"/>
          <w:lang w:eastAsia="sk-SK"/>
        </w:rPr>
        <w:t>UpBalansea</w:t>
      </w:r>
      <w:proofErr w:type="spellEnd"/>
      <w:r>
        <w:rPr>
          <w:rFonts w:ascii="Arial" w:eastAsia="Times New Roman" w:hAnsi="Arial" w:cs="Arial"/>
          <w:color w:val="212529"/>
          <w:sz w:val="24"/>
          <w:szCs w:val="24"/>
          <w:lang w:eastAsia="sk-SK"/>
        </w:rPr>
        <w:t xml:space="preserve">. </w:t>
      </w:r>
      <w:r w:rsidRPr="00354462">
        <w:rPr>
          <w:rFonts w:ascii="Arial" w:eastAsia="Times New Roman" w:hAnsi="Arial" w:cs="Arial"/>
          <w:color w:val="212529"/>
          <w:sz w:val="24"/>
          <w:szCs w:val="24"/>
          <w:lang w:eastAsia="sk-SK"/>
        </w:rPr>
        <w:t xml:space="preserve">Bez predchádzajúceho zakúpenia </w:t>
      </w:r>
      <w:r>
        <w:rPr>
          <w:rFonts w:ascii="Arial" w:eastAsia="Times New Roman" w:hAnsi="Arial" w:cs="Arial"/>
          <w:color w:val="212529"/>
          <w:sz w:val="24"/>
          <w:szCs w:val="24"/>
          <w:lang w:eastAsia="sk-SK"/>
        </w:rPr>
        <w:t>kreditu</w:t>
      </w:r>
      <w:r w:rsidRPr="00354462">
        <w:rPr>
          <w:rFonts w:ascii="Arial" w:eastAsia="Times New Roman" w:hAnsi="Arial" w:cs="Arial"/>
          <w:color w:val="212529"/>
          <w:sz w:val="24"/>
          <w:szCs w:val="24"/>
          <w:lang w:eastAsia="sk-SK"/>
        </w:rPr>
        <w:t xml:space="preserve"> nie je možné využívanie služieb poskytovaných Poskytovateľom, ak nie je uvedené inak.</w:t>
      </w:r>
    </w:p>
    <w:p w:rsidR="00354462" w:rsidRDefault="00354462" w:rsidP="00354462">
      <w:pPr>
        <w:pStyle w:val="Odstavecseseznamem"/>
        <w:numPr>
          <w:ilvl w:val="0"/>
          <w:numId w:val="4"/>
        </w:numPr>
        <w:spacing w:before="100" w:beforeAutospacing="1" w:after="100" w:afterAutospacing="1" w:line="240" w:lineRule="auto"/>
        <w:ind w:left="709"/>
        <w:jc w:val="both"/>
        <w:rPr>
          <w:rFonts w:ascii="Arial" w:eastAsia="Times New Roman" w:hAnsi="Arial" w:cs="Arial"/>
          <w:color w:val="212529"/>
          <w:sz w:val="24"/>
          <w:szCs w:val="24"/>
          <w:lang w:eastAsia="sk-SK"/>
        </w:rPr>
      </w:pPr>
      <w:r>
        <w:rPr>
          <w:rFonts w:ascii="Arial" w:eastAsia="Times New Roman" w:hAnsi="Arial" w:cs="Arial"/>
          <w:color w:val="212529"/>
          <w:sz w:val="24"/>
          <w:szCs w:val="24"/>
          <w:lang w:eastAsia="sk-SK"/>
        </w:rPr>
        <w:lastRenderedPageBreak/>
        <w:t>z</w:t>
      </w:r>
      <w:r w:rsidR="007A6267" w:rsidRPr="00354462">
        <w:rPr>
          <w:rFonts w:ascii="Arial" w:eastAsia="Times New Roman" w:hAnsi="Arial" w:cs="Arial"/>
          <w:color w:val="212529"/>
          <w:sz w:val="24"/>
          <w:szCs w:val="24"/>
          <w:lang w:eastAsia="sk-SK"/>
        </w:rPr>
        <w:t xml:space="preserve">akúpiť si permanentku s počtom vstupov a v cene platnými v čase jej zakúpenia. Bez predchádzajúceho zakúpenia permanentky nie je možné využívanie služieb poskytovaných Poskytovateľom, ak nie je uvedené inak. </w:t>
      </w:r>
    </w:p>
    <w:p w:rsidR="007A6267" w:rsidRPr="00354462" w:rsidRDefault="007A6267" w:rsidP="00354462">
      <w:pPr>
        <w:pStyle w:val="Odstavecseseznamem"/>
        <w:numPr>
          <w:ilvl w:val="0"/>
          <w:numId w:val="4"/>
        </w:numPr>
        <w:spacing w:before="100" w:beforeAutospacing="1" w:after="100" w:afterAutospacing="1" w:line="240" w:lineRule="auto"/>
        <w:ind w:left="709"/>
        <w:jc w:val="both"/>
        <w:rPr>
          <w:rFonts w:ascii="Arial" w:eastAsia="Times New Roman" w:hAnsi="Arial" w:cs="Arial"/>
          <w:color w:val="212529"/>
          <w:sz w:val="24"/>
          <w:szCs w:val="24"/>
          <w:lang w:eastAsia="sk-SK"/>
        </w:rPr>
      </w:pPr>
      <w:r w:rsidRPr="00354462">
        <w:rPr>
          <w:rFonts w:ascii="Arial" w:eastAsia="Times New Roman" w:hAnsi="Arial" w:cs="Arial"/>
          <w:color w:val="212529"/>
          <w:sz w:val="24"/>
          <w:szCs w:val="24"/>
          <w:lang w:eastAsia="sk-SK"/>
        </w:rPr>
        <w:t>Záujemca o využívanie služieb, ktorý doposiaľ nevyužíval služby poskytované poskytovateľom, je oprávnený k jednorazovému bezplatnému vstupu. Za týmto účelom je povinný registrovať sa na webovej stránke poskytovateľa.</w:t>
      </w:r>
    </w:p>
    <w:p w:rsidR="007A6267" w:rsidRPr="007A6267" w:rsidRDefault="007A6267" w:rsidP="007A6267">
      <w:pPr>
        <w:numPr>
          <w:ilvl w:val="0"/>
          <w:numId w:val="2"/>
        </w:numPr>
        <w:spacing w:before="100" w:beforeAutospacing="1" w:after="100" w:afterAutospacing="1" w:line="240" w:lineRule="auto"/>
        <w:rPr>
          <w:rFonts w:ascii="Arial" w:eastAsia="Times New Roman" w:hAnsi="Arial" w:cs="Arial"/>
          <w:color w:val="212529"/>
          <w:sz w:val="24"/>
          <w:szCs w:val="24"/>
          <w:lang w:eastAsia="sk-SK"/>
        </w:rPr>
      </w:pPr>
      <w:r w:rsidRPr="007A6267">
        <w:rPr>
          <w:rFonts w:ascii="Arial" w:eastAsia="Times New Roman" w:hAnsi="Arial" w:cs="Arial"/>
          <w:color w:val="212529"/>
          <w:sz w:val="24"/>
          <w:szCs w:val="24"/>
          <w:lang w:eastAsia="sk-SK"/>
        </w:rPr>
        <w:t>Klient je v prípade záujmu o využite služieb poskytovaných Poskytovateľom povinný sa nahlásiť svoju účasť na konkrétny deň a čas prostredníctvom webovej stránky Poskytovateľa do času uvedeného pri registrácii.</w:t>
      </w:r>
    </w:p>
    <w:p w:rsidR="007A6267" w:rsidRPr="007A6267" w:rsidRDefault="007A6267" w:rsidP="007A6267">
      <w:pPr>
        <w:numPr>
          <w:ilvl w:val="0"/>
          <w:numId w:val="2"/>
        </w:numPr>
        <w:spacing w:before="100" w:beforeAutospacing="1" w:after="100" w:afterAutospacing="1" w:line="240" w:lineRule="auto"/>
        <w:rPr>
          <w:rFonts w:ascii="Arial" w:eastAsia="Times New Roman" w:hAnsi="Arial" w:cs="Arial"/>
          <w:color w:val="212529"/>
          <w:sz w:val="24"/>
          <w:szCs w:val="24"/>
          <w:lang w:eastAsia="sk-SK"/>
        </w:rPr>
      </w:pPr>
      <w:r w:rsidRPr="007A6267">
        <w:rPr>
          <w:rFonts w:ascii="Arial" w:eastAsia="Times New Roman" w:hAnsi="Arial" w:cs="Arial"/>
          <w:color w:val="212529"/>
          <w:sz w:val="24"/>
          <w:szCs w:val="24"/>
          <w:lang w:eastAsia="sk-SK"/>
        </w:rPr>
        <w:t>V prípade zrušenia svojej účasti na službách poskytovaných Poskytovateľom je Klient je povinný svoju účasť zrušiť prostredníctvom webovej stránky Poskytovateľa najneskôr do času uvedeného pri nahlásení účasti. Ak Klient svoju účasť nezruší v stanovenom čase, má sa za to, že došlo zo strany Poskytovateľa k poskytnutiu služby riadne a včas.</w:t>
      </w:r>
    </w:p>
    <w:p w:rsidR="007A6267" w:rsidRPr="007A6267" w:rsidRDefault="007A6267" w:rsidP="007A6267">
      <w:pPr>
        <w:numPr>
          <w:ilvl w:val="0"/>
          <w:numId w:val="2"/>
        </w:numPr>
        <w:spacing w:before="100" w:beforeAutospacing="1" w:after="100" w:afterAutospacing="1" w:line="240" w:lineRule="auto"/>
        <w:rPr>
          <w:rFonts w:ascii="Arial" w:eastAsia="Times New Roman" w:hAnsi="Arial" w:cs="Arial"/>
          <w:color w:val="212529"/>
          <w:sz w:val="24"/>
          <w:szCs w:val="24"/>
          <w:lang w:eastAsia="sk-SK"/>
        </w:rPr>
      </w:pPr>
      <w:r w:rsidRPr="007A6267">
        <w:rPr>
          <w:rFonts w:ascii="Arial" w:eastAsia="Times New Roman" w:hAnsi="Arial" w:cs="Arial"/>
          <w:color w:val="212529"/>
          <w:sz w:val="24"/>
          <w:szCs w:val="24"/>
          <w:lang w:eastAsia="sk-SK"/>
        </w:rPr>
        <w:t xml:space="preserve">V prípade, ak dôjde ku zrušeniu poskytovania služby zo strany Poskytovateľa, je tento povinný túto skutočnosť oznámiť Klientovi najneskôr štyri hodiny pred poskytnutím služby prostredníctvom e-mailu alebo tel. kontaktu formou </w:t>
      </w:r>
      <w:proofErr w:type="spellStart"/>
      <w:r w:rsidRPr="007A6267">
        <w:rPr>
          <w:rFonts w:ascii="Arial" w:eastAsia="Times New Roman" w:hAnsi="Arial" w:cs="Arial"/>
          <w:color w:val="212529"/>
          <w:sz w:val="24"/>
          <w:szCs w:val="24"/>
          <w:lang w:eastAsia="sk-SK"/>
        </w:rPr>
        <w:t>sms</w:t>
      </w:r>
      <w:proofErr w:type="spellEnd"/>
      <w:r w:rsidRPr="007A6267">
        <w:rPr>
          <w:rFonts w:ascii="Arial" w:eastAsia="Times New Roman" w:hAnsi="Arial" w:cs="Arial"/>
          <w:color w:val="212529"/>
          <w:sz w:val="24"/>
          <w:szCs w:val="24"/>
          <w:lang w:eastAsia="sk-SK"/>
        </w:rPr>
        <w:t xml:space="preserve"> správy.</w:t>
      </w:r>
    </w:p>
    <w:p w:rsidR="007A6267" w:rsidRPr="007A6267" w:rsidRDefault="007A6267" w:rsidP="007A6267">
      <w:pPr>
        <w:spacing w:after="100" w:afterAutospacing="1" w:line="240" w:lineRule="auto"/>
        <w:outlineLvl w:val="4"/>
        <w:rPr>
          <w:rFonts w:ascii="Arial" w:eastAsia="Times New Roman" w:hAnsi="Arial" w:cs="Arial"/>
          <w:color w:val="212529"/>
          <w:sz w:val="20"/>
          <w:szCs w:val="20"/>
          <w:lang w:eastAsia="sk-SK"/>
        </w:rPr>
      </w:pPr>
      <w:r w:rsidRPr="007A6267">
        <w:rPr>
          <w:rFonts w:ascii="Arial" w:eastAsia="Times New Roman" w:hAnsi="Arial" w:cs="Arial"/>
          <w:color w:val="212529"/>
          <w:sz w:val="20"/>
          <w:szCs w:val="20"/>
          <w:lang w:eastAsia="sk-SK"/>
        </w:rPr>
        <w:t>III. Záverečné ustanovenia</w:t>
      </w:r>
    </w:p>
    <w:p w:rsidR="007A6267" w:rsidRPr="007A6267" w:rsidRDefault="007A6267" w:rsidP="007A6267">
      <w:pPr>
        <w:numPr>
          <w:ilvl w:val="0"/>
          <w:numId w:val="3"/>
        </w:numPr>
        <w:spacing w:before="100" w:beforeAutospacing="1" w:after="100" w:afterAutospacing="1" w:line="240" w:lineRule="auto"/>
        <w:rPr>
          <w:rFonts w:ascii="Arial" w:eastAsia="Times New Roman" w:hAnsi="Arial" w:cs="Arial"/>
          <w:color w:val="212529"/>
          <w:sz w:val="24"/>
          <w:szCs w:val="24"/>
          <w:lang w:eastAsia="sk-SK"/>
        </w:rPr>
      </w:pPr>
      <w:r w:rsidRPr="007A6267">
        <w:rPr>
          <w:rFonts w:ascii="Arial" w:eastAsia="Times New Roman" w:hAnsi="Arial" w:cs="Arial"/>
          <w:color w:val="212529"/>
          <w:sz w:val="24"/>
          <w:szCs w:val="24"/>
          <w:lang w:eastAsia="sk-SK"/>
        </w:rPr>
        <w:t>Ak sa niektoré z ustanovení VP stane nevynútiteľným alebo neplatným podľa platného práva, bude toto ustanovenie neúčinné len do tej miery, do akej je nevynútiteľné, či neplatné. Ďalšie ustanovenia týchto VP ostávajú naďalej záväzné a v plnej platnosti a účinnosti. Pokiaľ nastane takáto situácia, zmluvné strany nahradia toto nevynútiteľné, či neplatné ustanovenie iným ustanovením, ktoré sa mu svojím obsahom a účelom bude čo najviac približovať.</w:t>
      </w:r>
    </w:p>
    <w:p w:rsidR="007A6267" w:rsidRPr="007A6267" w:rsidRDefault="007A6267" w:rsidP="007A6267">
      <w:pPr>
        <w:numPr>
          <w:ilvl w:val="0"/>
          <w:numId w:val="3"/>
        </w:numPr>
        <w:spacing w:before="100" w:beforeAutospacing="1" w:after="100" w:afterAutospacing="1" w:line="240" w:lineRule="auto"/>
        <w:rPr>
          <w:rFonts w:ascii="Arial" w:eastAsia="Times New Roman" w:hAnsi="Arial" w:cs="Arial"/>
          <w:color w:val="212529"/>
          <w:sz w:val="24"/>
          <w:szCs w:val="24"/>
          <w:lang w:eastAsia="sk-SK"/>
        </w:rPr>
      </w:pPr>
      <w:r w:rsidRPr="007A6267">
        <w:rPr>
          <w:rFonts w:ascii="Arial" w:eastAsia="Times New Roman" w:hAnsi="Arial" w:cs="Arial"/>
          <w:color w:val="212529"/>
          <w:sz w:val="24"/>
          <w:szCs w:val="24"/>
          <w:lang w:eastAsia="sk-SK"/>
        </w:rPr>
        <w:t>Poskytovateľ si vyhradzuje právo na zmenu a dopĺňanie týchto VP. Pre zmenu VP sa nevyžaduje uzatvorenie písomného dodatku, Poskytovateľ je oprávnený VP meniť jednostranne a účinnosť takejto zmeny nastáva dňom uvedeným v Oznámení o zmene VP zaslanom Klientovi. Ak Klient nesúhlasí so zmenou VP, je oprávnený od zmluvy odstúpiť a odstúpenie doručiť Poskytovateľovi najneskôr do 30 dní odo dňa účinnosti zmeny VP. Zmluva zaniká doručením odstúpenia Poskytovateľovi. Ak Klient vo vyššie uvedenej lehote neoznámi svoj nesúhlas so zmenou VP platí, že so zmenou súhlasí a vzájomné vzťahy zmluvných strán sa odo dňa účinnosti zmeny riadia zmenenými VP.</w:t>
      </w:r>
    </w:p>
    <w:p w:rsidR="007A6267" w:rsidRDefault="007A6267"/>
    <w:sectPr w:rsidR="007A62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2AEF" w:usb1="4000207B" w:usb2="00000000" w:usb3="00000000" w:csb0="000001FF" w:csb1="00000000"/>
  </w:font>
  <w:font w:name="Arial">
    <w:panose1 w:val="020B0604020202020204"/>
    <w:charset w:val="EE"/>
    <w:family w:val="swiss"/>
    <w:pitch w:val="variable"/>
    <w:sig w:usb0="20002A87" w:usb1="80000000" w:usb2="00000008"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677EBE"/>
    <w:multiLevelType w:val="multilevel"/>
    <w:tmpl w:val="09427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E218E0"/>
    <w:multiLevelType w:val="hybridMultilevel"/>
    <w:tmpl w:val="F2AC477C"/>
    <w:lvl w:ilvl="0" w:tplc="041B0001">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2" w15:restartNumberingAfterBreak="0">
    <w:nsid w:val="4F037878"/>
    <w:multiLevelType w:val="multilevel"/>
    <w:tmpl w:val="E24C3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636501E"/>
    <w:multiLevelType w:val="multilevel"/>
    <w:tmpl w:val="A872A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267"/>
    <w:rsid w:val="002836E4"/>
    <w:rsid w:val="00354462"/>
    <w:rsid w:val="007A6267"/>
    <w:rsid w:val="00E165C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BE747"/>
  <w15:chartTrackingRefBased/>
  <w15:docId w15:val="{2C64FA75-5012-4619-AB9E-CF65529C7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style>
  <w:style w:type="paragraph" w:styleId="Nadpis4">
    <w:name w:val="heading 4"/>
    <w:basedOn w:val="Normln"/>
    <w:link w:val="Nadpis4Char"/>
    <w:uiPriority w:val="9"/>
    <w:qFormat/>
    <w:rsid w:val="007A6267"/>
    <w:pPr>
      <w:spacing w:before="100" w:beforeAutospacing="1" w:after="100" w:afterAutospacing="1" w:line="240" w:lineRule="auto"/>
      <w:outlineLvl w:val="3"/>
    </w:pPr>
    <w:rPr>
      <w:rFonts w:ascii="Times New Roman" w:eastAsia="Times New Roman" w:hAnsi="Times New Roman" w:cs="Times New Roman"/>
      <w:b/>
      <w:bCs/>
      <w:sz w:val="24"/>
      <w:szCs w:val="24"/>
      <w:lang w:eastAsia="sk-SK"/>
    </w:rPr>
  </w:style>
  <w:style w:type="paragraph" w:styleId="Nadpis5">
    <w:name w:val="heading 5"/>
    <w:basedOn w:val="Normln"/>
    <w:link w:val="Nadpis5Char"/>
    <w:uiPriority w:val="9"/>
    <w:qFormat/>
    <w:rsid w:val="007A6267"/>
    <w:pPr>
      <w:spacing w:before="100" w:beforeAutospacing="1" w:after="100" w:afterAutospacing="1" w:line="240" w:lineRule="auto"/>
      <w:outlineLvl w:val="4"/>
    </w:pPr>
    <w:rPr>
      <w:rFonts w:ascii="Times New Roman" w:eastAsia="Times New Roman" w:hAnsi="Times New Roman" w:cs="Times New Roman"/>
      <w:b/>
      <w:bCs/>
      <w:sz w:val="20"/>
      <w:szCs w:val="20"/>
      <w:lang w:eastAsia="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
    <w:rsid w:val="007A6267"/>
    <w:rPr>
      <w:rFonts w:ascii="Times New Roman" w:eastAsia="Times New Roman" w:hAnsi="Times New Roman" w:cs="Times New Roman"/>
      <w:b/>
      <w:bCs/>
      <w:sz w:val="24"/>
      <w:szCs w:val="24"/>
      <w:lang w:eastAsia="sk-SK"/>
    </w:rPr>
  </w:style>
  <w:style w:type="character" w:customStyle="1" w:styleId="Nadpis5Char">
    <w:name w:val="Nadpis 5 Char"/>
    <w:basedOn w:val="Standardnpsmoodstavce"/>
    <w:link w:val="Nadpis5"/>
    <w:uiPriority w:val="9"/>
    <w:rsid w:val="007A6267"/>
    <w:rPr>
      <w:rFonts w:ascii="Times New Roman" w:eastAsia="Times New Roman" w:hAnsi="Times New Roman" w:cs="Times New Roman"/>
      <w:b/>
      <w:bCs/>
      <w:sz w:val="20"/>
      <w:szCs w:val="20"/>
      <w:lang w:eastAsia="sk-SK"/>
    </w:rPr>
  </w:style>
  <w:style w:type="paragraph" w:styleId="Normlnweb">
    <w:name w:val="Normal (Web)"/>
    <w:basedOn w:val="Normln"/>
    <w:uiPriority w:val="99"/>
    <w:semiHidden/>
    <w:unhideWhenUsed/>
    <w:rsid w:val="007A626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Odstavecseseznamem">
    <w:name w:val="List Paragraph"/>
    <w:basedOn w:val="Normln"/>
    <w:uiPriority w:val="34"/>
    <w:qFormat/>
    <w:rsid w:val="002836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750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FE219-8CBE-4863-ADB4-11BED9DFC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722</Words>
  <Characters>4118</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Žilák</dc:creator>
  <cp:keywords/>
  <dc:description/>
  <cp:lastModifiedBy>Daniel Žilák</cp:lastModifiedBy>
  <cp:revision>2</cp:revision>
  <dcterms:created xsi:type="dcterms:W3CDTF">2023-01-21T15:30:00Z</dcterms:created>
  <dcterms:modified xsi:type="dcterms:W3CDTF">2023-01-21T15:30:00Z</dcterms:modified>
</cp:coreProperties>
</file>